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501E7B" w:rsidT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501E7B" w:rsidRDefault="00501E7B" w:rsidP="00BE1CFA">
            <w:pPr>
              <w:pStyle w:val="DayTitle"/>
            </w:pPr>
            <w:r>
              <w:t>Breakout 6: Day Thursday (before Lunch): Connecting Our Learning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501E7B" w:rsidRPr="00936161" w:rsidRDefault="00501E7B" w:rsidP="00BE1CFA">
            <w:pPr>
              <w:pStyle w:val="GradeTitle"/>
            </w:pPr>
            <w:r>
              <w:t xml:space="preserve"> </w:t>
            </w:r>
          </w:p>
        </w:tc>
      </w:tr>
      <w:tr w:rsidR="00501E7B" w:rsidTr="00A439D7">
        <w:trPr>
          <w:trHeight w:val="1925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501E7B" w:rsidRDefault="00501E7B" w:rsidP="00BE1CFA">
            <w:pPr>
              <w:pStyle w:val="timetext"/>
            </w:pPr>
          </w:p>
          <w:p w:rsidR="00501E7B" w:rsidRDefault="00501E7B" w:rsidP="00BE1CFA">
            <w:pPr>
              <w:pStyle w:val="timetext"/>
            </w:pPr>
            <w:r>
              <w:t>105 min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DayTableSubHead"/>
            </w:pPr>
            <w:r>
              <w:t>Math Learning Goals</w:t>
            </w:r>
          </w:p>
          <w:p w:rsidR="00501E7B" w:rsidRDefault="00501E7B" w:rsidP="0038615D">
            <w:pPr>
              <w:pStyle w:val="DayTableBullet"/>
              <w:numPr>
                <w:ilvl w:val="0"/>
                <w:numId w:val="0"/>
              </w:numPr>
            </w:pPr>
            <w:r>
              <w:t>Participants will:</w:t>
            </w:r>
          </w:p>
          <w:p w:rsidR="00501E7B" w:rsidRDefault="00501E7B" w:rsidP="00BE1CFA">
            <w:pPr>
              <w:pStyle w:val="DayTableBullet"/>
            </w:pPr>
            <w:r>
              <w:t>Understand the use of number line activities to from whole number to fractional thinking</w:t>
            </w:r>
          </w:p>
          <w:p w:rsidR="00501E7B" w:rsidRDefault="00501E7B" w:rsidP="00BE1CFA">
            <w:pPr>
              <w:pStyle w:val="DayTableBullet"/>
            </w:pPr>
            <w:r>
              <w:t>Recognize how the number line is different from other fractional representations and its advantages</w:t>
            </w:r>
          </w:p>
          <w:p w:rsidR="00501E7B" w:rsidRDefault="00501E7B" w:rsidP="00BE1CFA">
            <w:pPr>
              <w:pStyle w:val="DayTableBullet"/>
            </w:pPr>
            <w:r>
              <w:t xml:space="preserve">Understand the importance of the number line and how understanding its structure </w:t>
            </w:r>
          </w:p>
          <w:p w:rsidR="00501E7B" w:rsidRDefault="00501E7B" w:rsidP="00BE1CFA">
            <w:pPr>
              <w:pStyle w:val="DayTableBullet"/>
            </w:pPr>
            <w:r>
              <w:t>Recognize the advantages that can be gained by using the number line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501E7B" w:rsidRDefault="00501E7B" w:rsidP="00BE1CFA">
            <w:pPr>
              <w:pStyle w:val="MaterialHead"/>
            </w:pPr>
            <w:r>
              <w:t>Materials</w:t>
            </w:r>
          </w:p>
          <w:p w:rsidR="00501E7B" w:rsidRDefault="00501E7B" w:rsidP="00BE1CFA">
            <w:pPr>
              <w:pStyle w:val="MaterialBullet"/>
            </w:pPr>
            <w:r>
              <w:t>Adding machine tape</w:t>
            </w:r>
          </w:p>
          <w:p w:rsidR="00501E7B" w:rsidRDefault="00501E7B" w:rsidP="00BE1CFA">
            <w:pPr>
              <w:pStyle w:val="MaterialBullet"/>
            </w:pPr>
            <w:r>
              <w:t>Stickers</w:t>
            </w:r>
          </w:p>
          <w:p w:rsidR="00501E7B" w:rsidRDefault="00501E7B" w:rsidP="00BE1CFA">
            <w:pPr>
              <w:pStyle w:val="MaterialBullet"/>
            </w:pPr>
            <w:r>
              <w:t>Markers</w:t>
            </w:r>
          </w:p>
        </w:tc>
      </w:tr>
      <w:tr w:rsidR="00501E7B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501E7B" w:rsidRDefault="00501E7B" w:rsidP="00983BEF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E7B" w:rsidRPr="00983BEF" w:rsidRDefault="00501E7B" w:rsidP="00A439D7">
            <w:pPr>
              <w:pStyle w:val="DayTableSubHead"/>
              <w:rPr>
                <w:rFonts w:ascii="Times New Roman" w:hAnsi="Times New Roman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 xml:space="preserve">Whole Group </w:t>
            </w:r>
            <w:r w:rsidRPr="009141E6">
              <w:rPr>
                <w:szCs w:val="20"/>
                <w:u w:val="none"/>
              </w:rPr>
              <w:sym w:font="Wingdings" w:char="F0E0"/>
            </w:r>
            <w:r>
              <w:rPr>
                <w:u w:val="none"/>
              </w:rPr>
              <w:t xml:space="preserve"> </w:t>
            </w:r>
            <w:r w:rsidRPr="00983BEF">
              <w:rPr>
                <w:rFonts w:ascii="Times New Roman" w:hAnsi="Times New Roman"/>
                <w:u w:val="none"/>
              </w:rPr>
              <w:t>Whole number thinking on number lines</w:t>
            </w:r>
          </w:p>
          <w:p w:rsidR="00501E7B" w:rsidRDefault="00501E7B" w:rsidP="00B6632A">
            <w:pPr>
              <w:pStyle w:val="DayTableSubHead"/>
              <w:rPr>
                <w:rFonts w:ascii="Times New Roman" w:hAnsi="Times New Roman"/>
                <w:b w:val="0"/>
                <w:bCs/>
                <w:u w:val="none"/>
              </w:rPr>
            </w:pPr>
            <w:r>
              <w:rPr>
                <w:rFonts w:ascii="Times New Roman" w:hAnsi="Times New Roman"/>
                <w:b w:val="0"/>
                <w:bCs/>
                <w:u w:val="none"/>
              </w:rPr>
              <w:t xml:space="preserve">Human Number Line: One person is 0 and the other person is 10. Someone stands where 5 would be. Someone stands where 3 would be. Change the end point to 12. Where would 5 be now? </w:t>
            </w:r>
          </w:p>
          <w:p w:rsidR="00501E7B" w:rsidRDefault="00501E7B" w:rsidP="00B6632A">
            <w:pPr>
              <w:pStyle w:val="DayTableSubHead"/>
              <w:rPr>
                <w:rFonts w:ascii="Times New Roman" w:hAnsi="Times New Roman"/>
                <w:u w:val="none"/>
              </w:rPr>
            </w:pPr>
            <w:r>
              <w:rPr>
                <w:rFonts w:ascii="Times New Roman" w:hAnsi="Times New Roman"/>
                <w:u w:val="none"/>
              </w:rPr>
              <w:t>Think/Pair/Share – Whole Discussion – Value Line</w:t>
            </w:r>
          </w:p>
          <w:p w:rsidR="00501E7B" w:rsidRDefault="00501E7B" w:rsidP="00647EC4">
            <w:pPr>
              <w:pStyle w:val="DayTableSubHead"/>
              <w:rPr>
                <w:rFonts w:ascii="Times New Roman" w:hAnsi="Times New Roman"/>
                <w:b w:val="0"/>
                <w:bCs/>
                <w:u w:val="none"/>
              </w:rPr>
            </w:pPr>
            <w:r>
              <w:rPr>
                <w:rFonts w:ascii="Times New Roman" w:hAnsi="Times New Roman"/>
                <w:b w:val="0"/>
                <w:bCs/>
                <w:u w:val="none"/>
              </w:rPr>
              <w:t>What does this activity have to do with fractions? (Nothing to Everything) People place themselves on a value line to answer this question. They then discuss this concept with their neighbours to ensure that they are correctly placed on the line</w:t>
            </w:r>
          </w:p>
          <w:p w:rsidR="00501E7B" w:rsidRPr="00647EC4" w:rsidRDefault="00501E7B" w:rsidP="00647EC4">
            <w:pPr>
              <w:pStyle w:val="DayTableSubHead"/>
              <w:rPr>
                <w:rFonts w:ascii="Times New Roman" w:hAnsi="Times New Roman"/>
                <w:b w:val="0"/>
                <w:bCs/>
                <w:u w:val="none"/>
              </w:rPr>
            </w:pPr>
            <w:r>
              <w:rPr>
                <w:rFonts w:ascii="Times New Roman" w:hAnsi="Times New Roman"/>
                <w:b w:val="0"/>
                <w:bCs/>
                <w:u w:val="none"/>
              </w:rPr>
              <w:t xml:space="preserve">Now change the endpoints to 0 and 1. Have a person have stand where one half is, one fourth, three fourths is. Have a mystery person stand somewhere on the line while the rest figure out what fraction is being represented. 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1E7B" w:rsidRDefault="00501E7B" w:rsidP="00BE1CFA">
            <w:pPr>
              <w:pStyle w:val="SideBarText"/>
            </w:pPr>
          </w:p>
          <w:p w:rsidR="00501E7B" w:rsidRDefault="00501E7B" w:rsidP="00BE1CFA">
            <w:pPr>
              <w:pStyle w:val="SideBarText"/>
            </w:pPr>
          </w:p>
        </w:tc>
      </w:tr>
      <w:tr w:rsidR="00501E7B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</w:tcPr>
          <w:p w:rsidR="00501E7B" w:rsidRDefault="00501E7B" w:rsidP="00983BEF">
            <w:pPr>
              <w:pStyle w:val="MindsOn"/>
            </w:pPr>
            <w:r w:rsidRPr="00FE7C57">
              <w:t>Minds On…</w:t>
            </w:r>
          </w:p>
          <w:p w:rsidR="00501E7B" w:rsidRPr="00983BEF" w:rsidRDefault="00501E7B" w:rsidP="00983BEF">
            <w:pPr>
              <w:pStyle w:val="MindsOn"/>
            </w:pPr>
            <w:r w:rsidRPr="00983BEF">
              <w:t>15 minutes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501E7B" w:rsidRDefault="00501E7B" w:rsidP="00BE1CFA">
            <w:pPr>
              <w:pStyle w:val="SideBarText"/>
            </w:pPr>
          </w:p>
        </w:tc>
      </w:tr>
      <w:tr w:rsidR="00501E7B" w:rsidTr="00983BEF">
        <w:trPr>
          <w:trHeight w:val="1069"/>
          <w:jc w:val="center"/>
        </w:trPr>
        <w:tc>
          <w:tcPr>
            <w:tcW w:w="1270" w:type="dxa"/>
            <w:tcBorders>
              <w:right w:val="single" w:sz="4" w:space="0" w:color="auto"/>
            </w:tcBorders>
          </w:tcPr>
          <w:p w:rsidR="00501E7B" w:rsidRDefault="00501E7B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501E7B" w:rsidRDefault="00501E7B" w:rsidP="00BE1CFA">
            <w:pPr>
              <w:pStyle w:val="SideBarText"/>
            </w:pPr>
          </w:p>
        </w:tc>
      </w:tr>
      <w:tr w:rsidR="00501E7B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501E7B" w:rsidRDefault="00501E7B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E7B" w:rsidRPr="00983BEF" w:rsidRDefault="00501E7B" w:rsidP="00A439D7">
            <w:pPr>
              <w:pStyle w:val="DayTableSubHead"/>
              <w:rPr>
                <w:rFonts w:ascii="Times New Roman" w:hAnsi="Times New Roman"/>
                <w:u w:val="none"/>
              </w:rPr>
            </w:pPr>
            <w:r>
              <w:rPr>
                <w:u w:val="none"/>
              </w:rPr>
              <w:t>Pairs</w:t>
            </w:r>
            <w:r w:rsidRPr="009141E6">
              <w:rPr>
                <w:szCs w:val="20"/>
                <w:u w:val="none"/>
              </w:rPr>
              <w:sym w:font="Wingdings" w:char="F0E0"/>
            </w:r>
            <w:r w:rsidRPr="00983BEF">
              <w:rPr>
                <w:rFonts w:ascii="Times New Roman" w:hAnsi="Times New Roman"/>
                <w:u w:val="none"/>
              </w:rPr>
              <w:t>Fractional Thinking on Number Lines</w:t>
            </w:r>
            <w:r>
              <w:rPr>
                <w:rFonts w:ascii="Times New Roman" w:hAnsi="Times New Roman"/>
                <w:u w:val="none"/>
              </w:rPr>
              <w:t xml:space="preserve"> Using Adding Machine Tape</w:t>
            </w:r>
          </w:p>
          <w:p w:rsidR="00501E7B" w:rsidRDefault="00501E7B" w:rsidP="0045620D">
            <w:pPr>
              <w:rPr>
                <w:bCs/>
              </w:rPr>
            </w:pPr>
            <w:r>
              <w:rPr>
                <w:bCs/>
              </w:rPr>
              <w:t>Each pair gets a piece of adding tape (different lengths) and pretends one end is 0 and the other end is 1. They fold paper half and then fourths and label the fractions. Discuss why they are different. They get a new piece of tape for thirds and are challenged with: What is a good strategy for folding into thirds? What happens if we folded it in half again?</w:t>
            </w:r>
          </w:p>
          <w:p w:rsidR="00501E7B" w:rsidRDefault="00501E7B" w:rsidP="0045620D">
            <w:pPr>
              <w:rPr>
                <w:bCs/>
              </w:rPr>
            </w:pPr>
            <w:r>
              <w:rPr>
                <w:bCs/>
              </w:rPr>
              <w:t xml:space="preserve">Working with a partner, estimate where ½, ¼, 2/3 would be on their bodies and mark with a sticker. Participants get a piece of adding tape the same size as themselves. By folding the tape, they verify whether predictions are correct. </w:t>
            </w:r>
          </w:p>
          <w:p w:rsidR="00501E7B" w:rsidRPr="0045620D" w:rsidRDefault="00501E7B" w:rsidP="008D2274">
            <w:pPr>
              <w:rPr>
                <w:b/>
                <w:bCs/>
              </w:rPr>
            </w:pPr>
            <w:r w:rsidRPr="0045620D">
              <w:rPr>
                <w:b/>
                <w:bCs/>
              </w:rPr>
              <w:t>Extension</w:t>
            </w:r>
          </w:p>
          <w:p w:rsidR="00501E7B" w:rsidRDefault="00501E7B" w:rsidP="008D2274">
            <w:r>
              <w:t xml:space="preserve">Participants can estimate the fraction that would represent where their knees are, eyes are etc. and explain why they think so. </w:t>
            </w:r>
          </w:p>
          <w:p w:rsidR="00501E7B" w:rsidRDefault="00501E7B" w:rsidP="00E5213A">
            <w:pPr>
              <w:pStyle w:val="DayTableTextwSpace"/>
            </w:pPr>
            <w:r w:rsidRPr="00E5213A">
              <w:t>Check for Understanding</w:t>
            </w:r>
          </w:p>
          <w:p w:rsidR="00501E7B" w:rsidRPr="00E5213A" w:rsidRDefault="00501E7B" w:rsidP="00E5213A">
            <w:pPr>
              <w:pStyle w:val="DayTableTextwSpace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Pose the problem, "One person hiked two-thirds of the way on the trail, the other person hiked two-fourths of the way. Who hiked the further distance?" 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</w:tcPr>
          <w:p w:rsidR="00501E7B" w:rsidRDefault="00501E7B" w:rsidP="00BE1CFA"/>
        </w:tc>
      </w:tr>
      <w:tr w:rsidR="00501E7B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</w:tcPr>
          <w:p w:rsidR="00501E7B" w:rsidRPr="00FE7C57" w:rsidRDefault="00501E7B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501E7B" w:rsidRDefault="00501E7B" w:rsidP="00BE1CFA"/>
        </w:tc>
      </w:tr>
      <w:tr w:rsidR="00501E7B" w:rsidTr="00BE1CFA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</w:tcPr>
          <w:p w:rsidR="00501E7B" w:rsidRDefault="00501E7B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501E7B" w:rsidRDefault="00501E7B" w:rsidP="00BE1CFA"/>
        </w:tc>
      </w:tr>
      <w:tr w:rsidR="00501E7B" w:rsidTr="00BE1CFA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501E7B" w:rsidRDefault="00501E7B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7B" w:rsidRPr="009141E6" w:rsidRDefault="00501E7B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t xml:space="preserve"> </w:t>
            </w:r>
            <w:r w:rsidRPr="009141E6">
              <w:rPr>
                <w:szCs w:val="20"/>
                <w:u w:val="none"/>
              </w:rPr>
              <w:sym w:font="Wingdings" w:char="F0E0"/>
            </w:r>
            <w:r>
              <w:rPr>
                <w:szCs w:val="20"/>
                <w:u w:val="none"/>
              </w:rPr>
              <w:t xml:space="preserve"> Check for Understanding</w:t>
            </w:r>
            <w:r w:rsidRPr="009141E6">
              <w:rPr>
                <w:u w:val="none"/>
              </w:rPr>
              <w:tab/>
            </w:r>
          </w:p>
          <w:p w:rsidR="00501E7B" w:rsidRDefault="00501E7B" w:rsidP="00EB36F5">
            <w:pPr>
              <w:rPr>
                <w:b/>
                <w:bCs/>
              </w:rPr>
            </w:pPr>
            <w:r w:rsidRPr="00AE2531">
              <w:rPr>
                <w:b/>
                <w:bCs/>
              </w:rPr>
              <w:t>Reflection</w:t>
            </w:r>
            <w:r>
              <w:rPr>
                <w:b/>
                <w:bCs/>
              </w:rPr>
              <w:t>:</w:t>
            </w:r>
          </w:p>
          <w:p w:rsidR="00501E7B" w:rsidRPr="00AE2531" w:rsidRDefault="00501E7B" w:rsidP="00EB36F5">
            <w:r>
              <w:t>On the back of their number lines, participants answer the following questions and then put the number lines in their treasure chests.</w:t>
            </w:r>
          </w:p>
          <w:p w:rsidR="00501E7B" w:rsidRDefault="00501E7B" w:rsidP="00EB36F5">
            <w:r>
              <w:t>1. What are some pluses of using the number line when dealing with fractions</w:t>
            </w:r>
            <w:r w:rsidRPr="007670DE">
              <w:t>?</w:t>
            </w:r>
          </w:p>
          <w:p w:rsidR="00501E7B" w:rsidRDefault="00501E7B" w:rsidP="008D2274">
            <w:r>
              <w:t>2. What mathematical concepts can be reinforced by using the number line?</w:t>
            </w:r>
          </w:p>
          <w:p w:rsidR="00501E7B" w:rsidRDefault="00501E7B" w:rsidP="008D2274">
            <w:r>
              <w:t xml:space="preserve">   (temperature on thermometers, measurement, historic timelines)</w:t>
            </w:r>
          </w:p>
          <w:p w:rsidR="00501E7B" w:rsidRPr="00B6632A" w:rsidRDefault="00501E7B" w:rsidP="00B6632A">
            <w:r>
              <w:t xml:space="preserve">Or reflect on the quote: </w:t>
            </w:r>
            <w:r>
              <w:rPr>
                <w:szCs w:val="22"/>
              </w:rPr>
              <w:t>"</w:t>
            </w:r>
            <w:r w:rsidRPr="00B6632A">
              <w:rPr>
                <w:szCs w:val="22"/>
              </w:rPr>
              <w:t>Learning is a treasure that will follow its owner everywhere</w:t>
            </w:r>
            <w:r>
              <w:rPr>
                <w:szCs w:val="22"/>
              </w:rPr>
              <w:t>"</w:t>
            </w:r>
            <w:r w:rsidRPr="00B6632A">
              <w:rPr>
                <w:szCs w:val="22"/>
              </w:rPr>
              <w:t xml:space="preserve"> – Chinese Proverb</w:t>
            </w:r>
          </w:p>
          <w:p w:rsidR="00501E7B" w:rsidRPr="007670DE" w:rsidRDefault="00501E7B" w:rsidP="008D2274"/>
          <w:p w:rsidR="00501E7B" w:rsidRDefault="00501E7B" w:rsidP="00BE1CFA">
            <w:pPr>
              <w:pStyle w:val="DayTableSubHead"/>
            </w:pPr>
          </w:p>
          <w:p w:rsidR="00501E7B" w:rsidRPr="0049191E" w:rsidRDefault="00501E7B" w:rsidP="00E5213A">
            <w:pPr>
              <w:pStyle w:val="DayTableTextwSpace"/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</w:tcPr>
          <w:p w:rsidR="00501E7B" w:rsidRDefault="00501E7B" w:rsidP="00BE1CFA"/>
        </w:tc>
      </w:tr>
      <w:tr w:rsidR="00501E7B" w:rsidT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</w:tcPr>
          <w:p w:rsidR="00501E7B" w:rsidRPr="00FE7C57" w:rsidRDefault="00501E7B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501E7B" w:rsidRDefault="00501E7B" w:rsidP="00BE1CFA"/>
        </w:tc>
      </w:tr>
      <w:tr w:rsidR="00501E7B" w:rsidTr="00BE1CFA">
        <w:trPr>
          <w:trHeight w:val="1538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7B" w:rsidRDefault="00501E7B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1E7B" w:rsidRDefault="00501E7B" w:rsidP="00BE1CFA"/>
        </w:tc>
      </w:tr>
    </w:tbl>
    <w:p w:rsidR="00501E7B" w:rsidRPr="00E86664" w:rsidRDefault="00501E7B">
      <w:pPr>
        <w:rPr>
          <w:sz w:val="24"/>
        </w:rPr>
      </w:pPr>
    </w:p>
    <w:sectPr w:rsidR="00501E7B" w:rsidRPr="00E86664" w:rsidSect="00781382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E7B" w:rsidRDefault="00501E7B">
      <w:r>
        <w:separator/>
      </w:r>
    </w:p>
  </w:endnote>
  <w:endnote w:type="continuationSeparator" w:id="1">
    <w:p w:rsidR="00501E7B" w:rsidRDefault="00501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E7B" w:rsidRDefault="00501E7B">
      <w:r>
        <w:separator/>
      </w:r>
    </w:p>
  </w:footnote>
  <w:footnote w:type="continuationSeparator" w:id="1">
    <w:p w:rsidR="00501E7B" w:rsidRDefault="00501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E7B" w:rsidRDefault="00501E7B" w:rsidP="00E86664">
    <w:pPr>
      <w:pStyle w:val="Heading1"/>
      <w:spacing w:before="120" w:after="0"/>
      <w:jc w:val="center"/>
    </w:pPr>
    <w:r>
      <w:t>TIPS 2.0 Lesson or Session Planning Template</w:t>
    </w:r>
  </w:p>
  <w:p w:rsidR="00501E7B" w:rsidRDefault="00501E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40CBA"/>
    <w:multiLevelType w:val="hybridMultilevel"/>
    <w:tmpl w:val="D65AB41A"/>
    <w:lvl w:ilvl="0" w:tplc="100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5324CB"/>
    <w:multiLevelType w:val="hybridMultilevel"/>
    <w:tmpl w:val="A2727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F34A96"/>
    <w:multiLevelType w:val="hybridMultilevel"/>
    <w:tmpl w:val="2DA457C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CFA"/>
    <w:rsid w:val="00003EBF"/>
    <w:rsid w:val="00005C1E"/>
    <w:rsid w:val="000123C5"/>
    <w:rsid w:val="0002765B"/>
    <w:rsid w:val="000433A3"/>
    <w:rsid w:val="000D435E"/>
    <w:rsid w:val="000D5741"/>
    <w:rsid w:val="00110A0D"/>
    <w:rsid w:val="0013680D"/>
    <w:rsid w:val="00146F23"/>
    <w:rsid w:val="00183979"/>
    <w:rsid w:val="001C42C5"/>
    <w:rsid w:val="00251519"/>
    <w:rsid w:val="002969C1"/>
    <w:rsid w:val="002A6212"/>
    <w:rsid w:val="002C6E6B"/>
    <w:rsid w:val="00335282"/>
    <w:rsid w:val="00350696"/>
    <w:rsid w:val="0038615D"/>
    <w:rsid w:val="00397D2C"/>
    <w:rsid w:val="003A55F9"/>
    <w:rsid w:val="003D13B5"/>
    <w:rsid w:val="00432AE8"/>
    <w:rsid w:val="0045620D"/>
    <w:rsid w:val="0049191E"/>
    <w:rsid w:val="004B67DF"/>
    <w:rsid w:val="00500A95"/>
    <w:rsid w:val="00501E7B"/>
    <w:rsid w:val="0052151C"/>
    <w:rsid w:val="00553194"/>
    <w:rsid w:val="00594D20"/>
    <w:rsid w:val="005B5015"/>
    <w:rsid w:val="005B6EE8"/>
    <w:rsid w:val="00603602"/>
    <w:rsid w:val="00607706"/>
    <w:rsid w:val="0062229C"/>
    <w:rsid w:val="00647EC4"/>
    <w:rsid w:val="006B360D"/>
    <w:rsid w:val="006C0BAC"/>
    <w:rsid w:val="0071029C"/>
    <w:rsid w:val="00714D05"/>
    <w:rsid w:val="007427C8"/>
    <w:rsid w:val="007670DE"/>
    <w:rsid w:val="00781382"/>
    <w:rsid w:val="007B4B6C"/>
    <w:rsid w:val="00803AA0"/>
    <w:rsid w:val="008100C8"/>
    <w:rsid w:val="00825429"/>
    <w:rsid w:val="0083666B"/>
    <w:rsid w:val="0085707E"/>
    <w:rsid w:val="008C3823"/>
    <w:rsid w:val="008D2274"/>
    <w:rsid w:val="009141E6"/>
    <w:rsid w:val="009343DA"/>
    <w:rsid w:val="00936161"/>
    <w:rsid w:val="00936E55"/>
    <w:rsid w:val="00983BEF"/>
    <w:rsid w:val="00A04701"/>
    <w:rsid w:val="00A16C14"/>
    <w:rsid w:val="00A439D7"/>
    <w:rsid w:val="00A536B2"/>
    <w:rsid w:val="00AE2531"/>
    <w:rsid w:val="00B15EF1"/>
    <w:rsid w:val="00B65EB8"/>
    <w:rsid w:val="00B6632A"/>
    <w:rsid w:val="00B822FB"/>
    <w:rsid w:val="00BD4F81"/>
    <w:rsid w:val="00BE1CFA"/>
    <w:rsid w:val="00BE212E"/>
    <w:rsid w:val="00BF6D90"/>
    <w:rsid w:val="00C06AA0"/>
    <w:rsid w:val="00C35352"/>
    <w:rsid w:val="00C50AE3"/>
    <w:rsid w:val="00C77D2F"/>
    <w:rsid w:val="00C860AA"/>
    <w:rsid w:val="00CC358D"/>
    <w:rsid w:val="00D36D0F"/>
    <w:rsid w:val="00D57549"/>
    <w:rsid w:val="00D75A1B"/>
    <w:rsid w:val="00D8219B"/>
    <w:rsid w:val="00DB616E"/>
    <w:rsid w:val="00DD15B9"/>
    <w:rsid w:val="00DE13EB"/>
    <w:rsid w:val="00E25E08"/>
    <w:rsid w:val="00E42FA1"/>
    <w:rsid w:val="00E43F28"/>
    <w:rsid w:val="00E5213A"/>
    <w:rsid w:val="00E86664"/>
    <w:rsid w:val="00EB031E"/>
    <w:rsid w:val="00EB36F5"/>
    <w:rsid w:val="00EC1433"/>
    <w:rsid w:val="00ED0649"/>
    <w:rsid w:val="00F4518B"/>
    <w:rsid w:val="00F7344D"/>
    <w:rsid w:val="00F9708A"/>
    <w:rsid w:val="00FE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FA"/>
    <w:rPr>
      <w:szCs w:val="24"/>
      <w:lang w:eastAsia="en-US"/>
    </w:rPr>
  </w:style>
  <w:style w:type="paragraph" w:styleId="Heading1">
    <w:name w:val="heading 1"/>
    <w:aliases w:val="Lesson Title"/>
    <w:basedOn w:val="Normal"/>
    <w:next w:val="Normal"/>
    <w:link w:val="Heading1Char"/>
    <w:uiPriority w:val="99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esson Title Char"/>
    <w:basedOn w:val="DefaultParagraphFont"/>
    <w:link w:val="Heading1"/>
    <w:uiPriority w:val="99"/>
    <w:locked/>
    <w:rsid w:val="00B65EB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ction">
    <w:name w:val="Action!"/>
    <w:link w:val="ActionChar"/>
    <w:autoRedefine/>
    <w:uiPriority w:val="99"/>
    <w:rsid w:val="00BE1CFA"/>
    <w:rPr>
      <w:rFonts w:ascii="Arial" w:hAnsi="Arial"/>
      <w:b/>
      <w:color w:val="FF0000"/>
      <w:sz w:val="20"/>
      <w:szCs w:val="24"/>
      <w:lang w:eastAsia="en-US"/>
    </w:rPr>
  </w:style>
  <w:style w:type="paragraph" w:customStyle="1" w:styleId="ConsolidateDebrief">
    <w:name w:val="Consolidate Debrief"/>
    <w:link w:val="ConsolidateDebriefChar"/>
    <w:uiPriority w:val="99"/>
    <w:rsid w:val="00BE1CFA"/>
    <w:pPr>
      <w:spacing w:before="120"/>
      <w:jc w:val="center"/>
    </w:pPr>
    <w:rPr>
      <w:rFonts w:ascii="Arial" w:hAnsi="Arial"/>
      <w:b/>
      <w:color w:val="0000FF"/>
      <w:sz w:val="20"/>
      <w:szCs w:val="24"/>
      <w:lang w:eastAsia="en-US"/>
    </w:rPr>
  </w:style>
  <w:style w:type="paragraph" w:customStyle="1" w:styleId="DayTableText">
    <w:name w:val="Day Table Text"/>
    <w:basedOn w:val="Normal"/>
    <w:uiPriority w:val="99"/>
    <w:rsid w:val="00BE1CFA"/>
    <w:rPr>
      <w:sz w:val="20"/>
    </w:rPr>
  </w:style>
  <w:style w:type="paragraph" w:customStyle="1" w:styleId="DayTableBullet">
    <w:name w:val="Day Table Bullet"/>
    <w:basedOn w:val="Normal"/>
    <w:uiPriority w:val="99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uiPriority w:val="99"/>
    <w:rsid w:val="00BE1CFA"/>
    <w:rPr>
      <w:rFonts w:ascii="Arial" w:hAnsi="Arial"/>
      <w:b/>
      <w:sz w:val="20"/>
      <w:szCs w:val="24"/>
      <w:u w:val="single"/>
      <w:lang w:eastAsia="en-US"/>
    </w:rPr>
  </w:style>
  <w:style w:type="paragraph" w:customStyle="1" w:styleId="DayTitle">
    <w:name w:val="Day Title"/>
    <w:uiPriority w:val="99"/>
    <w:rsid w:val="00BE1CFA"/>
    <w:rPr>
      <w:rFonts w:ascii="Arial" w:hAnsi="Arial"/>
      <w:b/>
      <w:color w:val="0000FF"/>
      <w:sz w:val="24"/>
      <w:szCs w:val="24"/>
      <w:lang w:eastAsia="en-US"/>
    </w:rPr>
  </w:style>
  <w:style w:type="paragraph" w:customStyle="1" w:styleId="GradeTitle">
    <w:name w:val="Grade Title"/>
    <w:autoRedefine/>
    <w:uiPriority w:val="99"/>
    <w:rsid w:val="00BE1CFA"/>
    <w:rPr>
      <w:rFonts w:ascii="Arial" w:hAnsi="Arial"/>
      <w:b/>
      <w:color w:val="0000FF"/>
      <w:sz w:val="20"/>
      <w:szCs w:val="24"/>
      <w:lang w:eastAsia="en-US"/>
    </w:rPr>
  </w:style>
  <w:style w:type="paragraph" w:customStyle="1" w:styleId="HomeActivity">
    <w:name w:val="Home Activity"/>
    <w:uiPriority w:val="99"/>
    <w:rsid w:val="00BE1CFA"/>
    <w:pPr>
      <w:spacing w:before="60"/>
    </w:pPr>
    <w:rPr>
      <w:rFonts w:ascii="Arial" w:hAnsi="Arial"/>
      <w:b/>
      <w:color w:val="0000FF"/>
      <w:sz w:val="20"/>
      <w:szCs w:val="24"/>
      <w:u w:val="single"/>
      <w:lang w:eastAsia="en-US"/>
    </w:rPr>
  </w:style>
  <w:style w:type="paragraph" w:customStyle="1" w:styleId="HomeActivitySideText">
    <w:name w:val="Home Activity Side Text"/>
    <w:uiPriority w:val="99"/>
    <w:rsid w:val="00BE1CFA"/>
    <w:rPr>
      <w:i/>
      <w:sz w:val="18"/>
      <w:szCs w:val="24"/>
      <w:lang w:eastAsia="en-US"/>
    </w:rPr>
  </w:style>
  <w:style w:type="paragraph" w:customStyle="1" w:styleId="MaterialHead">
    <w:name w:val="Material Head"/>
    <w:uiPriority w:val="99"/>
    <w:rsid w:val="00BE1CFA"/>
    <w:rPr>
      <w:rFonts w:ascii="Arial" w:hAnsi="Arial"/>
      <w:b/>
      <w:sz w:val="18"/>
      <w:szCs w:val="24"/>
      <w:u w:val="single"/>
      <w:lang w:eastAsia="en-US"/>
    </w:rPr>
  </w:style>
  <w:style w:type="paragraph" w:customStyle="1" w:styleId="MaterialBullet">
    <w:name w:val="Material Bullet"/>
    <w:uiPriority w:val="99"/>
    <w:rsid w:val="00BE1CFA"/>
    <w:pPr>
      <w:numPr>
        <w:numId w:val="2"/>
      </w:numPr>
    </w:pPr>
    <w:rPr>
      <w:sz w:val="18"/>
      <w:szCs w:val="24"/>
      <w:lang w:eastAsia="en-US"/>
    </w:rPr>
  </w:style>
  <w:style w:type="paragraph" w:customStyle="1" w:styleId="SideBarText">
    <w:name w:val="Side Bar Text"/>
    <w:uiPriority w:val="99"/>
    <w:rsid w:val="00BE1CFA"/>
    <w:rPr>
      <w:rFonts w:ascii="Arial" w:hAnsi="Arial"/>
      <w:sz w:val="16"/>
      <w:szCs w:val="24"/>
      <w:lang w:eastAsia="en-US"/>
    </w:rPr>
  </w:style>
  <w:style w:type="paragraph" w:customStyle="1" w:styleId="SideBarBullet">
    <w:name w:val="Side Bar Bullet"/>
    <w:uiPriority w:val="99"/>
    <w:rsid w:val="00BE1CFA"/>
    <w:pPr>
      <w:numPr>
        <w:numId w:val="3"/>
      </w:numPr>
    </w:pPr>
    <w:rPr>
      <w:rFonts w:ascii="Arial" w:hAnsi="Arial"/>
      <w:sz w:val="16"/>
      <w:szCs w:val="24"/>
      <w:lang w:eastAsia="en-US"/>
    </w:rPr>
  </w:style>
  <w:style w:type="paragraph" w:customStyle="1" w:styleId="MindsOn">
    <w:name w:val="Minds On…"/>
    <w:basedOn w:val="Normal"/>
    <w:link w:val="MindsOnChar"/>
    <w:autoRedefine/>
    <w:uiPriority w:val="99"/>
    <w:rsid w:val="00983BEF"/>
    <w:rPr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BE1C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5EB8"/>
    <w:rPr>
      <w:rFonts w:cs="Times New Roman"/>
      <w:sz w:val="24"/>
      <w:szCs w:val="24"/>
      <w:lang w:eastAsia="en-US"/>
    </w:rPr>
  </w:style>
  <w:style w:type="paragraph" w:customStyle="1" w:styleId="BLMText">
    <w:name w:val="BLM Text"/>
    <w:link w:val="BLMTextChar1"/>
    <w:uiPriority w:val="99"/>
    <w:rsid w:val="00BE1CFA"/>
    <w:rPr>
      <w:rFonts w:ascii="Arial" w:hAnsi="Arial"/>
      <w:szCs w:val="24"/>
      <w:lang w:eastAsia="en-US"/>
    </w:rPr>
  </w:style>
  <w:style w:type="paragraph" w:customStyle="1" w:styleId="DayTableTextwSpace">
    <w:name w:val="Day Table Text w/ Space"/>
    <w:autoRedefine/>
    <w:uiPriority w:val="99"/>
    <w:rsid w:val="00E5213A"/>
    <w:pPr>
      <w:spacing w:after="60"/>
    </w:pPr>
    <w:rPr>
      <w:b/>
      <w:bCs/>
      <w:sz w:val="20"/>
      <w:szCs w:val="24"/>
      <w:lang w:eastAsia="en-US"/>
    </w:rPr>
  </w:style>
  <w:style w:type="character" w:customStyle="1" w:styleId="ActionChar">
    <w:name w:val="Action! Char"/>
    <w:basedOn w:val="DefaultParagraphFont"/>
    <w:link w:val="Action"/>
    <w:uiPriority w:val="99"/>
    <w:locked/>
    <w:rsid w:val="00BE1CFA"/>
    <w:rPr>
      <w:rFonts w:ascii="Arial" w:hAnsi="Arial" w:cs="Times New Roman"/>
      <w:b/>
      <w:color w:val="FF0000"/>
      <w:sz w:val="24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uiPriority w:val="99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uiPriority w:val="99"/>
    <w:locked/>
    <w:rsid w:val="00BE1CFA"/>
    <w:rPr>
      <w:rFonts w:ascii="Arial" w:hAnsi="Arial" w:cs="Times New Roman"/>
      <w:sz w:val="24"/>
      <w:szCs w:val="24"/>
      <w:lang w:val="en-CA" w:eastAsia="en-US" w:bidi="ar-SA"/>
    </w:rPr>
  </w:style>
  <w:style w:type="paragraph" w:customStyle="1" w:styleId="timetext">
    <w:name w:val="time text"/>
    <w:uiPriority w:val="99"/>
    <w:rsid w:val="00BE1CFA"/>
    <w:pPr>
      <w:spacing w:after="60"/>
      <w:jc w:val="center"/>
    </w:pPr>
    <w:rPr>
      <w:sz w:val="20"/>
      <w:szCs w:val="24"/>
      <w:lang w:eastAsia="en-US"/>
    </w:rPr>
  </w:style>
  <w:style w:type="character" w:customStyle="1" w:styleId="MindsOnChar">
    <w:name w:val="Minds On… Char"/>
    <w:basedOn w:val="DefaultParagraphFont"/>
    <w:link w:val="MindsOn"/>
    <w:uiPriority w:val="99"/>
    <w:locked/>
    <w:rsid w:val="00983BEF"/>
    <w:rPr>
      <w:rFonts w:cs="Times New Roman"/>
      <w:bCs/>
      <w:lang w:val="en-CA" w:eastAsia="en-US" w:bidi="ar-SA"/>
    </w:rPr>
  </w:style>
  <w:style w:type="paragraph" w:customStyle="1" w:styleId="SideBarTexts">
    <w:name w:val="Side Bar Text #s"/>
    <w:uiPriority w:val="99"/>
    <w:rsid w:val="00BE1CFA"/>
    <w:pPr>
      <w:ind w:left="220" w:hanging="180"/>
    </w:pPr>
    <w:rPr>
      <w:rFonts w:ascii="Arial" w:hAnsi="Arial"/>
      <w:sz w:val="16"/>
      <w:szCs w:val="24"/>
      <w:lang w:eastAsia="en-US"/>
    </w:rPr>
  </w:style>
  <w:style w:type="character" w:customStyle="1" w:styleId="ConsolidateDebriefChar">
    <w:name w:val="Consolidate Debrief Char"/>
    <w:basedOn w:val="DefaultParagraphFont"/>
    <w:link w:val="ConsolidateDebrief"/>
    <w:uiPriority w:val="99"/>
    <w:locked/>
    <w:rsid w:val="00BE1CFA"/>
    <w:rPr>
      <w:rFonts w:ascii="Arial" w:hAnsi="Arial" w:cs="Times New Roman"/>
      <w:b/>
      <w:color w:val="0000FF"/>
      <w:sz w:val="24"/>
      <w:szCs w:val="24"/>
      <w:lang w:val="en-CA" w:eastAsia="en-US" w:bidi="ar-SA"/>
    </w:rPr>
  </w:style>
  <w:style w:type="paragraph" w:styleId="Footer">
    <w:name w:val="footer"/>
    <w:basedOn w:val="Normal"/>
    <w:link w:val="FooterChar"/>
    <w:uiPriority w:val="99"/>
    <w:rsid w:val="00E866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5EB8"/>
    <w:rPr>
      <w:rFonts w:cs="Times New Roman"/>
      <w:sz w:val="24"/>
      <w:szCs w:val="24"/>
      <w:lang w:eastAsia="en-US"/>
    </w:rPr>
  </w:style>
  <w:style w:type="paragraph" w:customStyle="1" w:styleId="BLMTitle">
    <w:name w:val="BLM Title"/>
    <w:uiPriority w:val="99"/>
    <w:rsid w:val="00E86664"/>
    <w:rPr>
      <w:rFonts w:ascii="Arial" w:hAnsi="Arial"/>
      <w:b/>
      <w:color w:val="0000FF"/>
      <w:sz w:val="3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1</Pages>
  <Words>422</Words>
  <Characters>2407</Characters>
  <Application>Microsoft Office Outlook</Application>
  <DocSecurity>0</DocSecurity>
  <Lines>0</Lines>
  <Paragraphs>0</Paragraphs>
  <ScaleCrop>false</ScaleCrop>
  <Company>Government of Ontario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subject/>
  <dc:creator>Irvine,Jeff</dc:creator>
  <cp:keywords/>
  <dc:description/>
  <cp:lastModifiedBy>Peel District School Board</cp:lastModifiedBy>
  <cp:revision>13</cp:revision>
  <dcterms:created xsi:type="dcterms:W3CDTF">2012-06-16T18:55:00Z</dcterms:created>
  <dcterms:modified xsi:type="dcterms:W3CDTF">2012-07-17T13:20:00Z</dcterms:modified>
</cp:coreProperties>
</file>